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63F3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15135006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Қазан айындағы іс-шара</w:t>
      </w:r>
    </w:p>
    <w:p w14:paraId="20F1BB7E" w14:textId="559DB579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B284EC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7FA23BC1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«Адалдық – адамдықтың белгісі»</w:t>
      </w:r>
      <w:r w:rsidRPr="008A48AE">
        <w:rPr>
          <w:rFonts w:ascii="Times New Roman" w:hAnsi="Times New Roman" w:cs="Times New Roman"/>
          <w:sz w:val="28"/>
          <w:szCs w:val="28"/>
        </w:rPr>
        <w:br/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(Ата-аналармен әңгіме-пікірталас)</w:t>
      </w:r>
    </w:p>
    <w:p w14:paraId="0DDB5C38" w14:textId="00C30B86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6D829F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0B38E309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Әңгіме, пікірталас</w:t>
      </w:r>
    </w:p>
    <w:p w14:paraId="206A7882" w14:textId="7C0C5919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9DDB75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55F8F53D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Қазан 2025 жыл</w:t>
      </w:r>
    </w:p>
    <w:p w14:paraId="4AE507EA" w14:textId="5EF51AA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6D8548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379EFCDD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Ата-аналарға адалдық пен әділдіктің адам өміріндегі ең басты құндылық екенін түсіндіру, сыбайлас жемқорлықтың алдын алу мәдениетін отбасы тәрбиесімен байланыстыра отырып қалыптастыру, ата-аналардың азаматтық жауапкершілігін арттыру.</w:t>
      </w:r>
    </w:p>
    <w:p w14:paraId="69577EBA" w14:textId="734FFEF6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CA59A9B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582921DF" w14:textId="77777777" w:rsidR="008A48AE" w:rsidRPr="008A48AE" w:rsidRDefault="008A48AE" w:rsidP="008A48AE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Адалдық пен әділдік туралы адамгершілік ұғымдарын кеңейту;</w:t>
      </w:r>
    </w:p>
    <w:p w14:paraId="3D0541A0" w14:textId="77777777" w:rsidR="008A48AE" w:rsidRPr="008A48AE" w:rsidRDefault="008A48AE" w:rsidP="008A48AE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Ата-аналардың балаға үлгі болудағы рөлін көрсету;</w:t>
      </w:r>
    </w:p>
    <w:p w14:paraId="0DB37A42" w14:textId="77777777" w:rsidR="008A48AE" w:rsidRPr="008A48AE" w:rsidRDefault="008A48AE" w:rsidP="008A48AE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Отбасындағы тәрбиенің қоғамдағы адалдық мәдениетіне әсерін түсіндіру;</w:t>
      </w:r>
    </w:p>
    <w:p w14:paraId="3965F55E" w14:textId="77777777" w:rsidR="008A48AE" w:rsidRPr="008A48AE" w:rsidRDefault="008A48AE" w:rsidP="008A48AE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Сыбайлас жемқорлыққа қарсы көзқарасты қалыптастыру, парасаттылықты насихаттау;</w:t>
      </w:r>
    </w:p>
    <w:p w14:paraId="1782E441" w14:textId="77777777" w:rsidR="008A48AE" w:rsidRPr="008A48AE" w:rsidRDefault="008A48AE" w:rsidP="008A48AE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Ата-аналар арасында пікір алмасу арқылы жауапкершілік пен ынтымақтастықты нығайту.</w:t>
      </w:r>
    </w:p>
    <w:p w14:paraId="137B4192" w14:textId="6A35827E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8F3B1A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</w:p>
    <w:p w14:paraId="63DB5612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Әдіскер, тәрбиешілер</w:t>
      </w:r>
    </w:p>
    <w:p w14:paraId="7081D3AB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3FA22CE0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Тәрбиеленушілердің ата-аналары</w:t>
      </w:r>
    </w:p>
    <w:p w14:paraId="4BA05AA0" w14:textId="21DC0580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1C19061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59CCB46D" w14:textId="10CBBE4B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D32959D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1. Кіріспе бөлім (5–7 мин)</w:t>
      </w:r>
    </w:p>
    <w:p w14:paraId="38A25D9C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Әдіскердің кіріспе сөзі:</w:t>
      </w:r>
    </w:p>
    <w:p w14:paraId="47EDFEA4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lastRenderedPageBreak/>
        <w:t>– Құрметті ата-аналар! Бүгін біз «Адалдық – адамдықтың белгісі» атты кездесуде жиналып отырмыз.</w:t>
      </w:r>
      <w:r w:rsidRPr="008A48AE">
        <w:rPr>
          <w:rFonts w:ascii="Times New Roman" w:hAnsi="Times New Roman" w:cs="Times New Roman"/>
          <w:sz w:val="28"/>
          <w:szCs w:val="28"/>
        </w:rPr>
        <w:br/>
        <w:t>– Адалдық – бұл адамның ең асыл қасиеттерінің бірі. Әділдік, сенім, жауапкершілік сияқты ұғымдар да осы қасиеттен бастау алады.</w:t>
      </w:r>
      <w:r w:rsidRPr="008A48AE">
        <w:rPr>
          <w:rFonts w:ascii="Times New Roman" w:hAnsi="Times New Roman" w:cs="Times New Roman"/>
          <w:sz w:val="28"/>
          <w:szCs w:val="28"/>
        </w:rPr>
        <w:br/>
        <w:t>– Бүгін біз ата-ана ретінде өзіміздің және балаларымыздың бойында адалдық мәдениетін қалай қалыптастыра алатынымызды талқылаймыз.</w:t>
      </w:r>
    </w:p>
    <w:p w14:paraId="104EB2AC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Мақсат таныстыру:</w:t>
      </w:r>
    </w:p>
    <w:p w14:paraId="362922D6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«Біздің мақсатымыз – адалдықты тек сөзбен емес, іс-әрекетпен көрсету, балаларымызға үлгі болу.»</w:t>
      </w:r>
    </w:p>
    <w:p w14:paraId="632A47FA" w14:textId="52DFAE7B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1832A9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2. Негізгі бөлім (20–25 мин)</w:t>
      </w:r>
    </w:p>
    <w:p w14:paraId="035C6C5E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8A48AE">
        <w:rPr>
          <w:rFonts w:ascii="Times New Roman" w:hAnsi="Times New Roman" w:cs="Times New Roman"/>
          <w:b/>
          <w:bCs/>
          <w:sz w:val="28"/>
          <w:szCs w:val="28"/>
        </w:rPr>
        <w:t xml:space="preserve"> 1-бөлім. Әңгіме: «Адалдық пен әділдік – адамгершіліктің тірегі»</w:t>
      </w:r>
    </w:p>
    <w:p w14:paraId="0BB60601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Тәрбиешінің түсіндірмесі:</w:t>
      </w:r>
    </w:p>
    <w:p w14:paraId="6110FC26" w14:textId="77777777" w:rsidR="008A48AE" w:rsidRPr="008A48AE" w:rsidRDefault="008A48AE" w:rsidP="008A48AE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Адалдық — шындыққа негізделген, өтірік пен жалғандықтан аулақ болу қасиеті.</w:t>
      </w:r>
    </w:p>
    <w:p w14:paraId="63A628F3" w14:textId="77777777" w:rsidR="008A48AE" w:rsidRPr="008A48AE" w:rsidRDefault="008A48AE" w:rsidP="008A48AE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Әділдік — әркімге лайықтысын беру, өзгенің еңбегін бағалау.</w:t>
      </w:r>
    </w:p>
    <w:p w14:paraId="787DE8BC" w14:textId="77777777" w:rsidR="008A48AE" w:rsidRPr="008A48AE" w:rsidRDefault="008A48AE" w:rsidP="008A48AE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Отбасында осы құндылықтар бала бойына ата-ананың іс-әрекеті арқылы сіңеді.</w:t>
      </w:r>
    </w:p>
    <w:p w14:paraId="11567B2C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Мысал келтіру:</w:t>
      </w:r>
    </w:p>
    <w:p w14:paraId="3DBFF8AA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– Егер ата-ана баланың көзінше өтірік айтса, бала оны қалыпты жағдай деп қабылдайды.</w:t>
      </w:r>
      <w:r w:rsidRPr="008A48AE">
        <w:rPr>
          <w:rFonts w:ascii="Times New Roman" w:hAnsi="Times New Roman" w:cs="Times New Roman"/>
          <w:sz w:val="28"/>
          <w:szCs w:val="28"/>
        </w:rPr>
        <w:br/>
        <w:t>– Ал егер ата-ана «шындықты айту керек», «еңбегіңмен жету – ең дұрыс жол» десе, балада адал мінез қалыптасады.</w:t>
      </w:r>
    </w:p>
    <w:p w14:paraId="08B355A6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Қысқа бейнеролик көрсету:</w:t>
      </w:r>
      <w:r w:rsidRPr="008A48AE">
        <w:rPr>
          <w:rFonts w:ascii="Times New Roman" w:hAnsi="Times New Roman" w:cs="Times New Roman"/>
          <w:sz w:val="28"/>
          <w:szCs w:val="28"/>
        </w:rPr>
        <w:br/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«Адалдық пен сенім – өмірдің негізі»</w:t>
      </w:r>
      <w:r w:rsidRPr="008A48AE">
        <w:rPr>
          <w:rFonts w:ascii="Times New Roman" w:hAnsi="Times New Roman" w:cs="Times New Roman"/>
          <w:sz w:val="28"/>
          <w:szCs w:val="28"/>
        </w:rPr>
        <w:t xml:space="preserve"> (1–2 минуттық мотивациялық ролик).</w:t>
      </w:r>
    </w:p>
    <w:p w14:paraId="62E96425" w14:textId="3AF48D5B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EB3CB0A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8A48AE">
        <w:rPr>
          <w:rFonts w:ascii="Times New Roman" w:hAnsi="Times New Roman" w:cs="Times New Roman"/>
          <w:b/>
          <w:bCs/>
          <w:sz w:val="28"/>
          <w:szCs w:val="28"/>
        </w:rPr>
        <w:t xml:space="preserve"> 2-бөлім. Пікірталас: «Адалдық тәрбиесі – отбасыдан басталады»</w:t>
      </w:r>
    </w:p>
    <w:p w14:paraId="4281122E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Талқылау сұрақтары:</w:t>
      </w:r>
      <w:r w:rsidRPr="008A48AE">
        <w:rPr>
          <w:rFonts w:ascii="Times New Roman" w:hAnsi="Times New Roman" w:cs="Times New Roman"/>
          <w:sz w:val="28"/>
          <w:szCs w:val="28"/>
        </w:rPr>
        <w:br/>
        <w:t>1️</w:t>
      </w:r>
      <w:r w:rsidRPr="008A48AE">
        <w:rPr>
          <w:rFonts w:ascii="Segoe UI Symbol" w:hAnsi="Segoe UI Symbol" w:cs="Segoe UI Symbol"/>
          <w:sz w:val="28"/>
          <w:szCs w:val="28"/>
        </w:rPr>
        <w:t>⃣</w:t>
      </w:r>
      <w:r w:rsidRPr="008A48AE">
        <w:rPr>
          <w:rFonts w:ascii="Times New Roman" w:hAnsi="Times New Roman" w:cs="Times New Roman"/>
          <w:sz w:val="28"/>
          <w:szCs w:val="28"/>
        </w:rPr>
        <w:t xml:space="preserve"> Сіз үшін «адалдық» деген не?</w:t>
      </w:r>
      <w:r w:rsidRPr="008A48AE">
        <w:rPr>
          <w:rFonts w:ascii="Times New Roman" w:hAnsi="Times New Roman" w:cs="Times New Roman"/>
          <w:sz w:val="28"/>
          <w:szCs w:val="28"/>
        </w:rPr>
        <w:br/>
        <w:t>2️</w:t>
      </w:r>
      <w:r w:rsidRPr="008A48AE">
        <w:rPr>
          <w:rFonts w:ascii="Segoe UI Symbol" w:hAnsi="Segoe UI Symbol" w:cs="Segoe UI Symbol"/>
          <w:sz w:val="28"/>
          <w:szCs w:val="28"/>
        </w:rPr>
        <w:t>⃣</w:t>
      </w:r>
      <w:r w:rsidRPr="008A48AE">
        <w:rPr>
          <w:rFonts w:ascii="Times New Roman" w:hAnsi="Times New Roman" w:cs="Times New Roman"/>
          <w:sz w:val="28"/>
          <w:szCs w:val="28"/>
        </w:rPr>
        <w:t xml:space="preserve"> Балаларға адалдықты қалай үйретуге болады?</w:t>
      </w:r>
      <w:r w:rsidRPr="008A48AE">
        <w:rPr>
          <w:rFonts w:ascii="Times New Roman" w:hAnsi="Times New Roman" w:cs="Times New Roman"/>
          <w:sz w:val="28"/>
          <w:szCs w:val="28"/>
        </w:rPr>
        <w:br/>
        <w:t>3️</w:t>
      </w:r>
      <w:r w:rsidRPr="008A48AE">
        <w:rPr>
          <w:rFonts w:ascii="Segoe UI Symbol" w:hAnsi="Segoe UI Symbol" w:cs="Segoe UI Symbol"/>
          <w:sz w:val="28"/>
          <w:szCs w:val="28"/>
        </w:rPr>
        <w:t>⃣</w:t>
      </w:r>
      <w:r w:rsidRPr="008A48AE">
        <w:rPr>
          <w:rFonts w:ascii="Times New Roman" w:hAnsi="Times New Roman" w:cs="Times New Roman"/>
          <w:sz w:val="28"/>
          <w:szCs w:val="28"/>
        </w:rPr>
        <w:t xml:space="preserve"> Отбасында әділ шешім қабылдау қаншалықты маңызды?</w:t>
      </w:r>
      <w:r w:rsidRPr="008A48AE">
        <w:rPr>
          <w:rFonts w:ascii="Times New Roman" w:hAnsi="Times New Roman" w:cs="Times New Roman"/>
          <w:sz w:val="28"/>
          <w:szCs w:val="28"/>
        </w:rPr>
        <w:br/>
        <w:t>4️</w:t>
      </w:r>
      <w:r w:rsidRPr="008A48AE">
        <w:rPr>
          <w:rFonts w:ascii="Segoe UI Symbol" w:hAnsi="Segoe UI Symbol" w:cs="Segoe UI Symbol"/>
          <w:sz w:val="28"/>
          <w:szCs w:val="28"/>
        </w:rPr>
        <w:t>⃣</w:t>
      </w:r>
      <w:r w:rsidRPr="008A48AE">
        <w:rPr>
          <w:rFonts w:ascii="Times New Roman" w:hAnsi="Times New Roman" w:cs="Times New Roman"/>
          <w:sz w:val="28"/>
          <w:szCs w:val="28"/>
        </w:rPr>
        <w:t xml:space="preserve"> Қоғамдағы парасаттылық мәдениетін қалыптастыруда ата-ананың рөлі қандай?</w:t>
      </w:r>
    </w:p>
    <w:p w14:paraId="6CA3367D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Ата-аналар пікірлерінен кейін әдіскер қорытынды жасайды:</w:t>
      </w:r>
    </w:p>
    <w:p w14:paraId="4C6E5A10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«Балаға адалдықты үйретудің ең жақсы жолы – өзіміздің адал өміріміз. Балалар ата-анасының ісінен өнеге алады.»</w:t>
      </w:r>
    </w:p>
    <w:p w14:paraId="4081ED02" w14:textId="015F2AAB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6E2D5B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8A48AE">
        <w:rPr>
          <w:rFonts w:ascii="Times New Roman" w:hAnsi="Times New Roman" w:cs="Times New Roman"/>
          <w:b/>
          <w:bCs/>
          <w:sz w:val="28"/>
          <w:szCs w:val="28"/>
        </w:rPr>
        <w:t xml:space="preserve"> 3-бөлім. Тренинг элементі: «Адал жүрек – таза ой»</w:t>
      </w:r>
    </w:p>
    <w:p w14:paraId="44CEEEC6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Мақсаты:</w:t>
      </w:r>
      <w:r w:rsidRPr="008A48AE">
        <w:rPr>
          <w:rFonts w:ascii="Times New Roman" w:hAnsi="Times New Roman" w:cs="Times New Roman"/>
          <w:sz w:val="28"/>
          <w:szCs w:val="28"/>
        </w:rPr>
        <w:br/>
        <w:t>Ата-аналардың өзара сенімін арттыру және өмірлік қағидаларын ой елегінен өткізу.</w:t>
      </w:r>
    </w:p>
    <w:p w14:paraId="51AAFF4A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Жаттығу барысы:</w:t>
      </w:r>
      <w:r w:rsidRPr="008A48AE">
        <w:rPr>
          <w:rFonts w:ascii="Times New Roman" w:hAnsi="Times New Roman" w:cs="Times New Roman"/>
          <w:sz w:val="28"/>
          <w:szCs w:val="28"/>
        </w:rPr>
        <w:br/>
        <w:t>– Әр ата-анаға жүрек пішінді қағаз таратылады.</w:t>
      </w:r>
      <w:r w:rsidRPr="008A48AE">
        <w:rPr>
          <w:rFonts w:ascii="Times New Roman" w:hAnsi="Times New Roman" w:cs="Times New Roman"/>
          <w:sz w:val="28"/>
          <w:szCs w:val="28"/>
        </w:rPr>
        <w:br/>
        <w:t xml:space="preserve">– Олар жүрек ішіне өздері үшін «адалдық» деген сөз нені білдіретінін жазады (мысалы: </w:t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сенім, шындық, әділдік, еңбек, таза ниет</w:t>
      </w:r>
      <w:r w:rsidRPr="008A48AE">
        <w:rPr>
          <w:rFonts w:ascii="Times New Roman" w:hAnsi="Times New Roman" w:cs="Times New Roman"/>
          <w:sz w:val="28"/>
          <w:szCs w:val="28"/>
        </w:rPr>
        <w:t>).</w:t>
      </w:r>
      <w:r w:rsidRPr="008A48AE">
        <w:rPr>
          <w:rFonts w:ascii="Times New Roman" w:hAnsi="Times New Roman" w:cs="Times New Roman"/>
          <w:sz w:val="28"/>
          <w:szCs w:val="28"/>
        </w:rPr>
        <w:br/>
        <w:t xml:space="preserve">– Жазылған жүректер ортақ плакатқа жабыстырылады – </w:t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«Адалдық ағашы»</w:t>
      </w:r>
      <w:r w:rsidRPr="008A48AE">
        <w:rPr>
          <w:rFonts w:ascii="Times New Roman" w:hAnsi="Times New Roman" w:cs="Times New Roman"/>
          <w:sz w:val="28"/>
          <w:szCs w:val="28"/>
        </w:rPr>
        <w:t>.</w:t>
      </w:r>
    </w:p>
    <w:p w14:paraId="20DD1C6A" w14:textId="2DE221D2" w:rsid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Тәрбиеші:</w:t>
      </w:r>
      <w:r w:rsidRPr="008A48AE">
        <w:rPr>
          <w:rFonts w:ascii="Times New Roman" w:hAnsi="Times New Roman" w:cs="Times New Roman"/>
          <w:sz w:val="28"/>
          <w:szCs w:val="28"/>
        </w:rPr>
        <w:br/>
        <w:t>«Қараңыздаршы, біздің ортақ ағашымыз – адал ойлар мен таза ниеттерден құралған. Осындай ортада өскен бала да адал болады!»</w:t>
      </w:r>
    </w:p>
    <w:p w14:paraId="23A2B4CC" w14:textId="77777777" w:rsid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BD69000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97C7FA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3. Қорытынды бөлім (5–7 мин)</w:t>
      </w:r>
    </w:p>
    <w:p w14:paraId="22DFA7E0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Әдіскердің қорытынды сөзі:</w:t>
      </w:r>
    </w:p>
    <w:p w14:paraId="7937FEFC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«Адалдық – адам бойындағы ең жоғары рухани қасиет.</w:t>
      </w:r>
      <w:r w:rsidRPr="008A48AE">
        <w:rPr>
          <w:rFonts w:ascii="Times New Roman" w:hAnsi="Times New Roman" w:cs="Times New Roman"/>
          <w:sz w:val="28"/>
          <w:szCs w:val="28"/>
        </w:rPr>
        <w:br/>
        <w:t>Егер әр отбасы адалдық пен әділдік қағидаттарын берік ұстанса, қоғам да мықты болады.</w:t>
      </w:r>
      <w:r w:rsidRPr="008A48AE">
        <w:rPr>
          <w:rFonts w:ascii="Times New Roman" w:hAnsi="Times New Roman" w:cs="Times New Roman"/>
          <w:sz w:val="28"/>
          <w:szCs w:val="28"/>
        </w:rPr>
        <w:br/>
        <w:t>Біздің міндетіміз – өз ісімізбен балаларға үлгі болу, парасатты ұрпақ тәрбиелеу!»</w:t>
      </w:r>
    </w:p>
    <w:p w14:paraId="743DF5BE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Қорытынды ұран:</w:t>
      </w:r>
    </w:p>
    <w:p w14:paraId="08095EF5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Segoe UI Emoji" w:hAnsi="Segoe UI Emoji" w:cs="Segoe UI Emoji"/>
          <w:sz w:val="28"/>
          <w:szCs w:val="28"/>
        </w:rPr>
        <w:t>💬</w:t>
      </w:r>
      <w:r w:rsidRPr="008A48AE">
        <w:rPr>
          <w:rFonts w:ascii="Times New Roman" w:hAnsi="Times New Roman" w:cs="Times New Roman"/>
          <w:sz w:val="28"/>
          <w:szCs w:val="28"/>
        </w:rPr>
        <w:t xml:space="preserve"> </w:t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«Адалдық – адамдықтың айнасы!»</w:t>
      </w:r>
      <w:r w:rsidRPr="008A48AE">
        <w:rPr>
          <w:rFonts w:ascii="Times New Roman" w:hAnsi="Times New Roman" w:cs="Times New Roman"/>
          <w:sz w:val="28"/>
          <w:szCs w:val="28"/>
        </w:rPr>
        <w:br/>
      </w:r>
      <w:r w:rsidRPr="008A48AE">
        <w:rPr>
          <w:rFonts w:ascii="Segoe UI Emoji" w:hAnsi="Segoe UI Emoji" w:cs="Segoe UI Emoji"/>
          <w:sz w:val="28"/>
          <w:szCs w:val="28"/>
        </w:rPr>
        <w:t>🌟</w:t>
      </w:r>
      <w:r w:rsidRPr="008A48AE">
        <w:rPr>
          <w:rFonts w:ascii="Times New Roman" w:hAnsi="Times New Roman" w:cs="Times New Roman"/>
          <w:sz w:val="28"/>
          <w:szCs w:val="28"/>
        </w:rPr>
        <w:t xml:space="preserve"> </w:t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«Адал ұрпақ – жарқын болашақ!»</w:t>
      </w:r>
    </w:p>
    <w:p w14:paraId="6A8C83E4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Қатысушыларға:</w:t>
      </w:r>
      <w:r w:rsidRPr="008A48AE">
        <w:rPr>
          <w:rFonts w:ascii="Times New Roman" w:hAnsi="Times New Roman" w:cs="Times New Roman"/>
          <w:sz w:val="28"/>
          <w:szCs w:val="28"/>
        </w:rPr>
        <w:br/>
        <w:t>Адалдық пен әділдікке арналған шағын жадынама мен «Отбасындағы адалдық қағидалары» атты парақша таратылады.</w:t>
      </w:r>
    </w:p>
    <w:p w14:paraId="2BACA615" w14:textId="73F9645B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6C4ED2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6B1883EF" w14:textId="77777777" w:rsidR="008A48AE" w:rsidRPr="008A48AE" w:rsidRDefault="008A48AE" w:rsidP="008A48AE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Ата-аналар адалдық пен әділдіктің өмірдегі маңызын түсінеді;</w:t>
      </w:r>
    </w:p>
    <w:p w14:paraId="268A6A20" w14:textId="77777777" w:rsidR="008A48AE" w:rsidRPr="008A48AE" w:rsidRDefault="008A48AE" w:rsidP="008A48AE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Отбасында адалдық мәдениетін қалыптастыруға жауапкершілік артады;</w:t>
      </w:r>
    </w:p>
    <w:p w14:paraId="271622AC" w14:textId="77777777" w:rsidR="008A48AE" w:rsidRPr="008A48AE" w:rsidRDefault="008A48AE" w:rsidP="008A48AE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Бөбекжай мен ата-аналар арасында өзара сенім мен ашық қарым-қатынас нығаяды;</w:t>
      </w:r>
    </w:p>
    <w:p w14:paraId="173CDA2F" w14:textId="77777777" w:rsidR="008A48AE" w:rsidRPr="008A48AE" w:rsidRDefault="008A48AE" w:rsidP="008A48AE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«Адал ұрпақ» қағидаты ата-аналық тәрбиенің басты бағыттарының біріне айналады.</w:t>
      </w:r>
    </w:p>
    <w:p w14:paraId="148AEB4F" w14:textId="64EECCE2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71EBF3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1D75903D" w14:textId="77777777" w:rsidR="008A48AE" w:rsidRPr="008A48AE" w:rsidRDefault="008A48AE" w:rsidP="008A48AE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Іс-шара өткізу актісі</w:t>
      </w:r>
    </w:p>
    <w:p w14:paraId="422B2829" w14:textId="77777777" w:rsidR="008A48AE" w:rsidRPr="008A48AE" w:rsidRDefault="008A48AE" w:rsidP="008A48AE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Қатысушылар тізімі (ата-аналар)</w:t>
      </w:r>
    </w:p>
    <w:p w14:paraId="0CB088FC" w14:textId="77777777" w:rsidR="008A48AE" w:rsidRPr="008A48AE" w:rsidRDefault="008A48AE" w:rsidP="008A48AE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Фотоесеп (пікірталас және тренинг сәттері)</w:t>
      </w:r>
    </w:p>
    <w:p w14:paraId="6B83E816" w14:textId="77777777" w:rsidR="008A48AE" w:rsidRPr="008A48AE" w:rsidRDefault="008A48AE" w:rsidP="008A48AE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Қорытынды талдау парағы (әдіскер есебі)</w:t>
      </w:r>
    </w:p>
    <w:p w14:paraId="3E6B8B34" w14:textId="3836E852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EC8236E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Қажетті көрнекіліктер мен материалдар:</w:t>
      </w:r>
    </w:p>
    <w:p w14:paraId="1F040F20" w14:textId="77777777" w:rsidR="008A48AE" w:rsidRPr="008A48AE" w:rsidRDefault="008A48AE" w:rsidP="008A48AE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 xml:space="preserve">Плакат: </w:t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«Адалдық – адамдықтың белгісі»</w:t>
      </w:r>
      <w:r w:rsidRPr="008A48AE">
        <w:rPr>
          <w:rFonts w:ascii="Times New Roman" w:hAnsi="Times New Roman" w:cs="Times New Roman"/>
          <w:sz w:val="28"/>
          <w:szCs w:val="28"/>
        </w:rPr>
        <w:t>;</w:t>
      </w:r>
    </w:p>
    <w:p w14:paraId="79C50222" w14:textId="77777777" w:rsidR="008A48AE" w:rsidRPr="008A48AE" w:rsidRDefault="008A48AE" w:rsidP="008A48AE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«Адал жүрек» және «Адалдық ағашы» макеттері;</w:t>
      </w:r>
    </w:p>
    <w:p w14:paraId="15EFC572" w14:textId="77777777" w:rsidR="008A48AE" w:rsidRPr="008A48AE" w:rsidRDefault="008A48AE" w:rsidP="008A48AE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Бейнеролик немесе слайд-презентация;</w:t>
      </w:r>
    </w:p>
    <w:p w14:paraId="2A7659E4" w14:textId="77777777" w:rsidR="008A48AE" w:rsidRPr="008A48AE" w:rsidRDefault="008A48AE" w:rsidP="008A48AE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Times New Roman" w:hAnsi="Times New Roman" w:cs="Times New Roman"/>
          <w:sz w:val="28"/>
          <w:szCs w:val="28"/>
        </w:rPr>
        <w:t>Парақшалар, буклеттер, маркерлер, жүрек пішінді қағаздар.</w:t>
      </w:r>
    </w:p>
    <w:p w14:paraId="19635181" w14:textId="2D7B730C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3A74E4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A48AE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67A31D0D" w14:textId="77777777" w:rsidR="008A48AE" w:rsidRPr="008A48AE" w:rsidRDefault="008A48AE" w:rsidP="008A48A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A48AE">
        <w:rPr>
          <w:rFonts w:ascii="Segoe UI Emoji" w:hAnsi="Segoe UI Emoji" w:cs="Segoe UI Emoji"/>
          <w:sz w:val="28"/>
          <w:szCs w:val="28"/>
        </w:rPr>
        <w:t>❤️</w:t>
      </w:r>
      <w:r w:rsidRPr="008A48AE">
        <w:rPr>
          <w:rFonts w:ascii="Times New Roman" w:hAnsi="Times New Roman" w:cs="Times New Roman"/>
          <w:sz w:val="28"/>
          <w:szCs w:val="28"/>
        </w:rPr>
        <w:t xml:space="preserve"> </w:t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«Адал болу – абыройлы болу!»</w:t>
      </w:r>
      <w:r w:rsidRPr="008A48AE">
        <w:rPr>
          <w:rFonts w:ascii="Times New Roman" w:hAnsi="Times New Roman" w:cs="Times New Roman"/>
          <w:sz w:val="28"/>
          <w:szCs w:val="28"/>
        </w:rPr>
        <w:br/>
      </w:r>
      <w:r w:rsidRPr="008A48AE">
        <w:rPr>
          <w:rFonts w:ascii="Segoe UI Emoji" w:hAnsi="Segoe UI Emoji" w:cs="Segoe UI Emoji"/>
          <w:sz w:val="28"/>
          <w:szCs w:val="28"/>
        </w:rPr>
        <w:t>🤝</w:t>
      </w:r>
      <w:r w:rsidRPr="008A48AE">
        <w:rPr>
          <w:rFonts w:ascii="Times New Roman" w:hAnsi="Times New Roman" w:cs="Times New Roman"/>
          <w:sz w:val="28"/>
          <w:szCs w:val="28"/>
        </w:rPr>
        <w:t xml:space="preserve"> </w:t>
      </w:r>
      <w:r w:rsidRPr="008A48AE">
        <w:rPr>
          <w:rFonts w:ascii="Times New Roman" w:hAnsi="Times New Roman" w:cs="Times New Roman"/>
          <w:i/>
          <w:iCs/>
          <w:sz w:val="28"/>
          <w:szCs w:val="28"/>
        </w:rPr>
        <w:t>«Адалдық – қоғамның күші, адамның тірегі!»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F5BB2"/>
    <w:multiLevelType w:val="multilevel"/>
    <w:tmpl w:val="0D944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3B3C02"/>
    <w:multiLevelType w:val="multilevel"/>
    <w:tmpl w:val="A186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B2866"/>
    <w:multiLevelType w:val="multilevel"/>
    <w:tmpl w:val="2674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D64558"/>
    <w:multiLevelType w:val="multilevel"/>
    <w:tmpl w:val="0060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C1343C"/>
    <w:multiLevelType w:val="multilevel"/>
    <w:tmpl w:val="4CEEC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3"/>
  </w:num>
  <w:num w:numId="2" w16cid:durableId="58330333">
    <w:abstractNumId w:val="12"/>
  </w:num>
  <w:num w:numId="3" w16cid:durableId="570192995">
    <w:abstractNumId w:val="8"/>
  </w:num>
  <w:num w:numId="4" w16cid:durableId="562374823">
    <w:abstractNumId w:val="10"/>
  </w:num>
  <w:num w:numId="5" w16cid:durableId="504898308">
    <w:abstractNumId w:val="15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23"/>
  </w:num>
  <w:num w:numId="9" w16cid:durableId="898056442">
    <w:abstractNumId w:val="7"/>
  </w:num>
  <w:num w:numId="10" w16cid:durableId="1510757026">
    <w:abstractNumId w:val="1"/>
  </w:num>
  <w:num w:numId="11" w16cid:durableId="166287683">
    <w:abstractNumId w:val="20"/>
  </w:num>
  <w:num w:numId="12" w16cid:durableId="1054282219">
    <w:abstractNumId w:val="5"/>
  </w:num>
  <w:num w:numId="13" w16cid:durableId="1605072381">
    <w:abstractNumId w:val="2"/>
  </w:num>
  <w:num w:numId="14" w16cid:durableId="242496191">
    <w:abstractNumId w:val="9"/>
  </w:num>
  <w:num w:numId="15" w16cid:durableId="1671592393">
    <w:abstractNumId w:val="21"/>
  </w:num>
  <w:num w:numId="16" w16cid:durableId="1768690015">
    <w:abstractNumId w:val="17"/>
  </w:num>
  <w:num w:numId="17" w16cid:durableId="81725932">
    <w:abstractNumId w:val="6"/>
  </w:num>
  <w:num w:numId="18" w16cid:durableId="257952229">
    <w:abstractNumId w:val="16"/>
  </w:num>
  <w:num w:numId="19" w16cid:durableId="1562446160">
    <w:abstractNumId w:val="13"/>
  </w:num>
  <w:num w:numId="20" w16cid:durableId="193422264">
    <w:abstractNumId w:val="22"/>
  </w:num>
  <w:num w:numId="21" w16cid:durableId="540286365">
    <w:abstractNumId w:val="18"/>
  </w:num>
  <w:num w:numId="22" w16cid:durableId="2114745259">
    <w:abstractNumId w:val="14"/>
  </w:num>
  <w:num w:numId="23" w16cid:durableId="1326981267">
    <w:abstractNumId w:val="11"/>
  </w:num>
  <w:num w:numId="24" w16cid:durableId="12459928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E57C9"/>
    <w:rsid w:val="00315EF1"/>
    <w:rsid w:val="0038522A"/>
    <w:rsid w:val="00417409"/>
    <w:rsid w:val="007201FB"/>
    <w:rsid w:val="00826F32"/>
    <w:rsid w:val="00892319"/>
    <w:rsid w:val="008A48AE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2025-10-14T07:20:00Z</dcterms:created>
  <dcterms:modified xsi:type="dcterms:W3CDTF">2025-10-14T07:20:00Z</dcterms:modified>
</cp:coreProperties>
</file>