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E2867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«Қоғамда сыбайлас жемқорлыққа қарсы мәдениетті қалыптастыру» жылдық жұмыс жоспары</w:t>
      </w:r>
    </w:p>
    <w:p w14:paraId="2C00FF1D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Ақпан айындағы іс-шара</w:t>
      </w:r>
    </w:p>
    <w:p w14:paraId="3D47D394" w14:textId="0D4DBE55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78C98A8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Іс-шара атауы:</w:t>
      </w:r>
    </w:p>
    <w:p w14:paraId="37C907E0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«Жемқорлықсыз ел – жарқын болашақ»</w:t>
      </w:r>
      <w:r w:rsidRPr="00071409">
        <w:rPr>
          <w:rFonts w:ascii="Times New Roman" w:hAnsi="Times New Roman" w:cs="Times New Roman"/>
          <w:sz w:val="28"/>
          <w:szCs w:val="28"/>
        </w:rPr>
        <w:br/>
      </w:r>
      <w:r w:rsidRPr="00071409">
        <w:rPr>
          <w:rFonts w:ascii="Times New Roman" w:hAnsi="Times New Roman" w:cs="Times New Roman"/>
          <w:i/>
          <w:iCs/>
          <w:sz w:val="28"/>
          <w:szCs w:val="28"/>
        </w:rPr>
        <w:t>(Мектепалды топ балаларының эссе жазу және шығармашылық жұмыстарын жинақтау)</w:t>
      </w:r>
    </w:p>
    <w:p w14:paraId="43F446D2" w14:textId="77777777" w:rsid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BBEF137" w14:textId="7EC418B1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</w:p>
    <w:p w14:paraId="7738B91F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Эссе жазу, шығармашылық эссе жинағын әзірлеу</w:t>
      </w:r>
    </w:p>
    <w:p w14:paraId="5622DAEA" w14:textId="76E3AB1C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351834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</w:p>
    <w:p w14:paraId="19EE4A86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Ақпан 2026 жыл</w:t>
      </w:r>
    </w:p>
    <w:p w14:paraId="65ADC308" w14:textId="5A4DD4A5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1FE744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20F801FC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Балалардың әділдік, адалдық, шыншылдық туралы түсініктерін кеңейту; сыни ойлау және өз ойын жазбаша жеткізу қабілеттерін дамыту; қоғамда әділдік пен парасаттылық қағидаттарын бағалауға тәрбиелеу.</w:t>
      </w:r>
    </w:p>
    <w:p w14:paraId="6570D1B3" w14:textId="43E243BF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4299FDD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3BE6A0FA" w14:textId="77777777" w:rsidR="00071409" w:rsidRPr="00071409" w:rsidRDefault="00071409" w:rsidP="00071409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Балаларға сыбайлас жемқорлықтың қоғамға тигізер зиянын қарапайым мысалдар арқылы түсіндіру;</w:t>
      </w:r>
    </w:p>
    <w:p w14:paraId="19BA596F" w14:textId="77777777" w:rsidR="00071409" w:rsidRPr="00071409" w:rsidRDefault="00071409" w:rsidP="00071409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Балалардың өз көзқарасын еркін және анық жеткізуге үйрету;</w:t>
      </w:r>
    </w:p>
    <w:p w14:paraId="1D05BD29" w14:textId="77777777" w:rsidR="00071409" w:rsidRPr="00071409" w:rsidRDefault="00071409" w:rsidP="00071409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Адалдық пен әділдік ұғымдарын күнделікті өмірмен байланыстыра білуге баулу;</w:t>
      </w:r>
    </w:p>
    <w:p w14:paraId="00368C77" w14:textId="77777777" w:rsidR="00071409" w:rsidRPr="00071409" w:rsidRDefault="00071409" w:rsidP="00071409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Жазбаша шығармашылық дағдыларды дамыту, сыни ойлауға жетелеу;</w:t>
      </w:r>
    </w:p>
    <w:p w14:paraId="47B7580B" w14:textId="77777777" w:rsidR="00071409" w:rsidRPr="00071409" w:rsidRDefault="00071409" w:rsidP="00071409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Эссе жинағын дайындау арқылы балалардың ізгі ойларын көпшілікке таныту.</w:t>
      </w:r>
    </w:p>
    <w:p w14:paraId="5FB97B48" w14:textId="3119BFDD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9BB66D9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</w:p>
    <w:p w14:paraId="55659009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Тәрбиешілер, психолог</w:t>
      </w:r>
    </w:p>
    <w:p w14:paraId="3453971E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</w:p>
    <w:p w14:paraId="05D91851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Мектепалды даярлық тобының балалары</w:t>
      </w:r>
    </w:p>
    <w:p w14:paraId="74869AAA" w14:textId="525A9411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AE85149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ІС-ШАРА БАРЫСЫ</w:t>
      </w:r>
    </w:p>
    <w:p w14:paraId="6D833C27" w14:textId="77EF443D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EA78DE4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1. Дайындық кезеңі (ақпанның 1 аптасы)</w:t>
      </w:r>
    </w:p>
    <w:p w14:paraId="5CFB490E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Тәрбиешілердің ұйымдастыру жұмыстары:</w:t>
      </w:r>
    </w:p>
    <w:p w14:paraId="2F2E8723" w14:textId="77777777" w:rsidR="00071409" w:rsidRPr="00071409" w:rsidRDefault="00071409" w:rsidP="00071409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lastRenderedPageBreak/>
        <w:t xml:space="preserve">Тақырып бойынша қысқаша түсіндірме сабақ өткізу: </w:t>
      </w:r>
      <w:r w:rsidRPr="00071409">
        <w:rPr>
          <w:rFonts w:ascii="Times New Roman" w:hAnsi="Times New Roman" w:cs="Times New Roman"/>
          <w:i/>
          <w:iCs/>
          <w:sz w:val="28"/>
          <w:szCs w:val="28"/>
        </w:rPr>
        <w:t>«Жемқорлық деген не?»</w:t>
      </w:r>
      <w:r w:rsidRPr="00071409">
        <w:rPr>
          <w:rFonts w:ascii="Times New Roman" w:hAnsi="Times New Roman" w:cs="Times New Roman"/>
          <w:sz w:val="28"/>
          <w:szCs w:val="28"/>
        </w:rPr>
        <w:t xml:space="preserve">, </w:t>
      </w:r>
      <w:r w:rsidRPr="00071409">
        <w:rPr>
          <w:rFonts w:ascii="Times New Roman" w:hAnsi="Times New Roman" w:cs="Times New Roman"/>
          <w:i/>
          <w:iCs/>
          <w:sz w:val="28"/>
          <w:szCs w:val="28"/>
        </w:rPr>
        <w:t>«Адал болу неліктен маңызды?»</w:t>
      </w:r>
    </w:p>
    <w:p w14:paraId="27031685" w14:textId="77777777" w:rsidR="00071409" w:rsidRPr="00071409" w:rsidRDefault="00071409" w:rsidP="00071409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Балаларға түсінікті тілде мысалдар келтіру:</w:t>
      </w:r>
    </w:p>
    <w:p w14:paraId="3C83A6C3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– Біреу кезексіз алға өтсе, бұл әділдік пе?</w:t>
      </w:r>
      <w:r w:rsidRPr="00071409">
        <w:rPr>
          <w:rFonts w:ascii="Times New Roman" w:hAnsi="Times New Roman" w:cs="Times New Roman"/>
          <w:sz w:val="28"/>
          <w:szCs w:val="28"/>
        </w:rPr>
        <w:br/>
        <w:t>– Егер бала өзі еңбек етіп жетістікке жетсе, ол дұрыс па?</w:t>
      </w:r>
    </w:p>
    <w:p w14:paraId="21A15465" w14:textId="77777777" w:rsidR="00071409" w:rsidRPr="00071409" w:rsidRDefault="00071409" w:rsidP="00071409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Эссе жазу үшін қажетті материалдар (дәптер, қарындаш, маркер, бояу) дайындалады;</w:t>
      </w:r>
    </w:p>
    <w:p w14:paraId="452F5A18" w14:textId="77777777" w:rsidR="00071409" w:rsidRPr="00071409" w:rsidRDefault="00071409" w:rsidP="00071409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Эссе жазуға арналған критерийлер түсіндіріледі:</w:t>
      </w:r>
      <w:r w:rsidRPr="00071409">
        <w:rPr>
          <w:rFonts w:ascii="Times New Roman" w:hAnsi="Times New Roman" w:cs="Times New Roman"/>
          <w:sz w:val="28"/>
          <w:szCs w:val="28"/>
        </w:rPr>
        <w:br/>
        <w:t>1️</w:t>
      </w:r>
      <w:r w:rsidRPr="00071409">
        <w:rPr>
          <w:rFonts w:ascii="Segoe UI Symbol" w:hAnsi="Segoe UI Symbol" w:cs="Segoe UI Symbol"/>
          <w:sz w:val="28"/>
          <w:szCs w:val="28"/>
        </w:rPr>
        <w:t>⃣</w:t>
      </w:r>
      <w:r w:rsidRPr="00071409">
        <w:rPr>
          <w:rFonts w:ascii="Times New Roman" w:hAnsi="Times New Roman" w:cs="Times New Roman"/>
          <w:sz w:val="28"/>
          <w:szCs w:val="28"/>
        </w:rPr>
        <w:t xml:space="preserve"> Тақырыпты ашу</w:t>
      </w:r>
      <w:r w:rsidRPr="00071409">
        <w:rPr>
          <w:rFonts w:ascii="Times New Roman" w:hAnsi="Times New Roman" w:cs="Times New Roman"/>
          <w:sz w:val="28"/>
          <w:szCs w:val="28"/>
        </w:rPr>
        <w:br/>
        <w:t>2️</w:t>
      </w:r>
      <w:r w:rsidRPr="00071409">
        <w:rPr>
          <w:rFonts w:ascii="Segoe UI Symbol" w:hAnsi="Segoe UI Symbol" w:cs="Segoe UI Symbol"/>
          <w:sz w:val="28"/>
          <w:szCs w:val="28"/>
        </w:rPr>
        <w:t>⃣</w:t>
      </w:r>
      <w:r w:rsidRPr="00071409">
        <w:rPr>
          <w:rFonts w:ascii="Times New Roman" w:hAnsi="Times New Roman" w:cs="Times New Roman"/>
          <w:sz w:val="28"/>
          <w:szCs w:val="28"/>
        </w:rPr>
        <w:t xml:space="preserve"> Өз ойын жеткізу</w:t>
      </w:r>
      <w:r w:rsidRPr="00071409">
        <w:rPr>
          <w:rFonts w:ascii="Times New Roman" w:hAnsi="Times New Roman" w:cs="Times New Roman"/>
          <w:sz w:val="28"/>
          <w:szCs w:val="28"/>
        </w:rPr>
        <w:br/>
        <w:t>3️</w:t>
      </w:r>
      <w:r w:rsidRPr="00071409">
        <w:rPr>
          <w:rFonts w:ascii="Segoe UI Symbol" w:hAnsi="Segoe UI Symbol" w:cs="Segoe UI Symbol"/>
          <w:sz w:val="28"/>
          <w:szCs w:val="28"/>
        </w:rPr>
        <w:t>⃣</w:t>
      </w:r>
      <w:r w:rsidRPr="00071409">
        <w:rPr>
          <w:rFonts w:ascii="Times New Roman" w:hAnsi="Times New Roman" w:cs="Times New Roman"/>
          <w:sz w:val="28"/>
          <w:szCs w:val="28"/>
        </w:rPr>
        <w:t xml:space="preserve"> Шығармашылық көзқарас</w:t>
      </w:r>
    </w:p>
    <w:p w14:paraId="44A0156C" w14:textId="5856A066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C62ADBF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2. Негізгі бөлім (ақпанның 2–3 аптасы)</w:t>
      </w:r>
    </w:p>
    <w:p w14:paraId="00B0463E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071409">
        <w:rPr>
          <w:rFonts w:ascii="Times New Roman" w:hAnsi="Times New Roman" w:cs="Times New Roman"/>
          <w:b/>
          <w:bCs/>
          <w:sz w:val="28"/>
          <w:szCs w:val="28"/>
        </w:rPr>
        <w:t xml:space="preserve"> 1-бөлім. Психологтың кіріспе сөзі: «Адал болу – абыройлы болу»</w:t>
      </w:r>
    </w:p>
    <w:p w14:paraId="05836170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  <w:r w:rsidRPr="00071409">
        <w:rPr>
          <w:rFonts w:ascii="Times New Roman" w:hAnsi="Times New Roman" w:cs="Times New Roman"/>
          <w:sz w:val="28"/>
          <w:szCs w:val="28"/>
        </w:rPr>
        <w:t xml:space="preserve"> Балалардың эмоционалдық ойлауын белсендіру.</w:t>
      </w:r>
      <w:r w:rsidRPr="00071409">
        <w:rPr>
          <w:rFonts w:ascii="Times New Roman" w:hAnsi="Times New Roman" w:cs="Times New Roman"/>
          <w:sz w:val="28"/>
          <w:szCs w:val="28"/>
        </w:rPr>
        <w:br/>
      </w:r>
      <w:r w:rsidRPr="00071409">
        <w:rPr>
          <w:rFonts w:ascii="Times New Roman" w:hAnsi="Times New Roman" w:cs="Times New Roman"/>
          <w:b/>
          <w:bCs/>
          <w:sz w:val="28"/>
          <w:szCs w:val="28"/>
        </w:rPr>
        <w:t>Қысқаша әңгіме:</w:t>
      </w:r>
    </w:p>
    <w:p w14:paraId="1C3DBFE9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– Егер әр адам адал болса, қоғамда әділдік орнайды.</w:t>
      </w:r>
      <w:r w:rsidRPr="00071409">
        <w:rPr>
          <w:rFonts w:ascii="Times New Roman" w:hAnsi="Times New Roman" w:cs="Times New Roman"/>
          <w:sz w:val="28"/>
          <w:szCs w:val="28"/>
        </w:rPr>
        <w:br/>
        <w:t>– Ал жемқорлық – әділетсіздік пен сенімсіздікке апарар жол.</w:t>
      </w:r>
      <w:r w:rsidRPr="00071409">
        <w:rPr>
          <w:rFonts w:ascii="Times New Roman" w:hAnsi="Times New Roman" w:cs="Times New Roman"/>
          <w:sz w:val="28"/>
          <w:szCs w:val="28"/>
        </w:rPr>
        <w:br/>
        <w:t>– Біз адал, еңбекқор, әділ болсақ, еліміз де жарқын болмақ!</w:t>
      </w:r>
    </w:p>
    <w:p w14:paraId="07F811CA" w14:textId="0E5447FE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2CF3927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071409">
        <w:rPr>
          <w:rFonts w:ascii="Times New Roman" w:hAnsi="Times New Roman" w:cs="Times New Roman"/>
          <w:b/>
          <w:bCs/>
          <w:sz w:val="28"/>
          <w:szCs w:val="28"/>
        </w:rPr>
        <w:t xml:space="preserve"> 2-бөлім. Эссе жазу жұмысы: «Жемқорлықсыз ел – жарқын болашақ»</w:t>
      </w:r>
    </w:p>
    <w:p w14:paraId="72D0694A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  <w:r w:rsidRPr="00071409">
        <w:rPr>
          <w:rFonts w:ascii="Times New Roman" w:hAnsi="Times New Roman" w:cs="Times New Roman"/>
          <w:sz w:val="28"/>
          <w:szCs w:val="28"/>
        </w:rPr>
        <w:br/>
        <w:t>Балалардың өз ойын жазбаша жеткізуге, әділдік пен адалдық туралы көзқарасын білдіруге үйрету.</w:t>
      </w:r>
    </w:p>
    <w:p w14:paraId="4064356B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Жұмыс барысы:</w:t>
      </w:r>
    </w:p>
    <w:p w14:paraId="5F621553" w14:textId="77777777" w:rsidR="00071409" w:rsidRPr="00071409" w:rsidRDefault="00071409" w:rsidP="00071409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Тәрбиеші балаларға бағыт береді:</w:t>
      </w:r>
    </w:p>
    <w:p w14:paraId="50D8E79E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«Эссе дегеніміз – өз ойыңды қысқаша, шынайы жазу. Әр бала өз жүрегінен шыққан сөзін жазсын.»</w:t>
      </w:r>
    </w:p>
    <w:p w14:paraId="2C3A89C4" w14:textId="77777777" w:rsidR="00071409" w:rsidRPr="00071409" w:rsidRDefault="00071409" w:rsidP="00071409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Балалар өз сөздерін жазып, суретпен толықтырады (мысалы: күн нұры астындағы таза ел, еңбек етіп жүрген адам, достық пен шындық бейнесі).</w:t>
      </w:r>
    </w:p>
    <w:p w14:paraId="5CC3F739" w14:textId="77777777" w:rsidR="00071409" w:rsidRPr="00071409" w:rsidRDefault="00071409" w:rsidP="00071409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Тәрбиеші балалардың жұмыстарын жинақтап, әр баламен жеке талқылайды.</w:t>
      </w:r>
    </w:p>
    <w:p w14:paraId="64F0296F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Мысал ретінде берілетін үлгі ойлар:</w:t>
      </w:r>
    </w:p>
    <w:p w14:paraId="6C727E75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 xml:space="preserve">– </w:t>
      </w:r>
      <w:r w:rsidRPr="00071409">
        <w:rPr>
          <w:rFonts w:ascii="Times New Roman" w:hAnsi="Times New Roman" w:cs="Times New Roman"/>
          <w:i/>
          <w:iCs/>
          <w:sz w:val="28"/>
          <w:szCs w:val="28"/>
        </w:rPr>
        <w:t>«Адал адам ешкімнің затын алмайды.»</w:t>
      </w:r>
      <w:r w:rsidRPr="00071409">
        <w:rPr>
          <w:rFonts w:ascii="Times New Roman" w:hAnsi="Times New Roman" w:cs="Times New Roman"/>
          <w:sz w:val="28"/>
          <w:szCs w:val="28"/>
        </w:rPr>
        <w:br/>
        <w:t xml:space="preserve">– </w:t>
      </w:r>
      <w:r w:rsidRPr="00071409">
        <w:rPr>
          <w:rFonts w:ascii="Times New Roman" w:hAnsi="Times New Roman" w:cs="Times New Roman"/>
          <w:i/>
          <w:iCs/>
          <w:sz w:val="28"/>
          <w:szCs w:val="28"/>
        </w:rPr>
        <w:t>«Жемқорлықсыз елде бәрі тең және бақытты болады.»</w:t>
      </w:r>
      <w:r w:rsidRPr="00071409">
        <w:rPr>
          <w:rFonts w:ascii="Times New Roman" w:hAnsi="Times New Roman" w:cs="Times New Roman"/>
          <w:sz w:val="28"/>
          <w:szCs w:val="28"/>
        </w:rPr>
        <w:br/>
        <w:t xml:space="preserve">– </w:t>
      </w:r>
      <w:r w:rsidRPr="00071409">
        <w:rPr>
          <w:rFonts w:ascii="Times New Roman" w:hAnsi="Times New Roman" w:cs="Times New Roman"/>
          <w:i/>
          <w:iCs/>
          <w:sz w:val="28"/>
          <w:szCs w:val="28"/>
        </w:rPr>
        <w:t>«Мен болашақта адал ұстаз боламын.»</w:t>
      </w:r>
    </w:p>
    <w:p w14:paraId="7F6A475C" w14:textId="771E169E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B40942D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Segoe UI Emoji" w:hAnsi="Segoe UI Emoji" w:cs="Segoe UI Emoji"/>
          <w:b/>
          <w:bCs/>
          <w:sz w:val="28"/>
          <w:szCs w:val="28"/>
        </w:rPr>
        <w:t>🟥</w:t>
      </w:r>
      <w:r w:rsidRPr="00071409">
        <w:rPr>
          <w:rFonts w:ascii="Times New Roman" w:hAnsi="Times New Roman" w:cs="Times New Roman"/>
          <w:b/>
          <w:bCs/>
          <w:sz w:val="28"/>
          <w:szCs w:val="28"/>
        </w:rPr>
        <w:t xml:space="preserve"> 3-бөлім. Эссе көрмесін ұйымдастыру: «Адалдық әлемі»</w:t>
      </w:r>
    </w:p>
    <w:p w14:paraId="678150A5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Мақсаты:</w:t>
      </w:r>
      <w:r w:rsidRPr="00071409">
        <w:rPr>
          <w:rFonts w:ascii="Times New Roman" w:hAnsi="Times New Roman" w:cs="Times New Roman"/>
          <w:sz w:val="28"/>
          <w:szCs w:val="28"/>
        </w:rPr>
        <w:br/>
        <w:t>Балалардың шығармашылығын дәріптеу және әділдік туралы ойларын көрсету.</w:t>
      </w:r>
    </w:p>
    <w:p w14:paraId="66FFC306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Көрме безендіріледі:</w:t>
      </w:r>
    </w:p>
    <w:p w14:paraId="7CE9AB65" w14:textId="77777777" w:rsidR="00071409" w:rsidRPr="00071409" w:rsidRDefault="00071409" w:rsidP="00071409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Эссе және суреттерден тұратын қабырға газеті;</w:t>
      </w:r>
    </w:p>
    <w:p w14:paraId="2B614950" w14:textId="77777777" w:rsidR="00071409" w:rsidRPr="00071409" w:rsidRDefault="00071409" w:rsidP="00071409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 xml:space="preserve">Ұраны: </w:t>
      </w:r>
      <w:r w:rsidRPr="00071409">
        <w:rPr>
          <w:rFonts w:ascii="Times New Roman" w:hAnsi="Times New Roman" w:cs="Times New Roman"/>
          <w:i/>
          <w:iCs/>
          <w:sz w:val="28"/>
          <w:szCs w:val="28"/>
        </w:rPr>
        <w:t>«Жемқорлықсыз ел – әділ қоғам, жарқын болашақ!»</w:t>
      </w:r>
    </w:p>
    <w:p w14:paraId="4E465336" w14:textId="77777777" w:rsidR="00071409" w:rsidRPr="00071409" w:rsidRDefault="00071409" w:rsidP="00071409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Ата-аналар шақырылып, балалардың еңбектерімен танысады.</w:t>
      </w:r>
    </w:p>
    <w:p w14:paraId="7AF30D97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Психологтың қорытынды сөзі:</w:t>
      </w:r>
    </w:p>
    <w:p w14:paraId="595D44ED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«Бүгінгі балалар – ертеңгі елдің үні. Егер олардың жүрегінде адалдық орнаса, қоғамымыз мықты болады!»</w:t>
      </w:r>
    </w:p>
    <w:p w14:paraId="6A2A27AA" w14:textId="319D359A" w:rsid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DA1C206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E40905A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3. Қорытынды бөлім (ақпанның соңғы аптасы)</w:t>
      </w:r>
    </w:p>
    <w:p w14:paraId="3DEEC69B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Жалпы талдау:</w:t>
      </w:r>
    </w:p>
    <w:p w14:paraId="0C45F02B" w14:textId="77777777" w:rsidR="00071409" w:rsidRPr="00071409" w:rsidRDefault="00071409" w:rsidP="00071409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Балалар өз эсселерін оқып береді;</w:t>
      </w:r>
    </w:p>
    <w:p w14:paraId="721B5C83" w14:textId="77777777" w:rsidR="00071409" w:rsidRPr="00071409" w:rsidRDefault="00071409" w:rsidP="00071409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 xml:space="preserve">Үздік жұмыстар арнайы </w:t>
      </w:r>
      <w:r w:rsidRPr="00071409">
        <w:rPr>
          <w:rFonts w:ascii="Times New Roman" w:hAnsi="Times New Roman" w:cs="Times New Roman"/>
          <w:i/>
          <w:iCs/>
          <w:sz w:val="28"/>
          <w:szCs w:val="28"/>
        </w:rPr>
        <w:t>«Адал ұрпақ – ел тірегі»</w:t>
      </w:r>
      <w:r w:rsidRPr="00071409">
        <w:rPr>
          <w:rFonts w:ascii="Times New Roman" w:hAnsi="Times New Roman" w:cs="Times New Roman"/>
          <w:sz w:val="28"/>
          <w:szCs w:val="28"/>
        </w:rPr>
        <w:t xml:space="preserve"> бұрышына ілінеді;</w:t>
      </w:r>
    </w:p>
    <w:p w14:paraId="1EB904F4" w14:textId="77777777" w:rsidR="00071409" w:rsidRPr="00071409" w:rsidRDefault="00071409" w:rsidP="00071409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Эсселерден шағын жинақ дайындалып, әдістемелік бұрышқа қойылады.</w:t>
      </w:r>
    </w:p>
    <w:p w14:paraId="3AFFC5C1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Қорытынды ұран:</w:t>
      </w:r>
    </w:p>
    <w:p w14:paraId="0152510A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Segoe UI Emoji" w:hAnsi="Segoe UI Emoji" w:cs="Segoe UI Emoji"/>
          <w:sz w:val="28"/>
          <w:szCs w:val="28"/>
        </w:rPr>
        <w:t>💬</w:t>
      </w:r>
      <w:r w:rsidRPr="00071409">
        <w:rPr>
          <w:rFonts w:ascii="Times New Roman" w:hAnsi="Times New Roman" w:cs="Times New Roman"/>
          <w:sz w:val="28"/>
          <w:szCs w:val="28"/>
        </w:rPr>
        <w:t xml:space="preserve"> </w:t>
      </w:r>
      <w:r w:rsidRPr="00071409">
        <w:rPr>
          <w:rFonts w:ascii="Times New Roman" w:hAnsi="Times New Roman" w:cs="Times New Roman"/>
          <w:i/>
          <w:iCs/>
          <w:sz w:val="28"/>
          <w:szCs w:val="28"/>
        </w:rPr>
        <w:t>«Адал еңбек – жарқын өмірдің кілті!»</w:t>
      </w:r>
      <w:r w:rsidRPr="00071409">
        <w:rPr>
          <w:rFonts w:ascii="Times New Roman" w:hAnsi="Times New Roman" w:cs="Times New Roman"/>
          <w:sz w:val="28"/>
          <w:szCs w:val="28"/>
        </w:rPr>
        <w:br/>
      </w:r>
      <w:r w:rsidRPr="00071409">
        <w:rPr>
          <w:rFonts w:ascii="Segoe UI Emoji" w:hAnsi="Segoe UI Emoji" w:cs="Segoe UI Emoji"/>
          <w:sz w:val="28"/>
          <w:szCs w:val="28"/>
        </w:rPr>
        <w:t>⚖️</w:t>
      </w:r>
      <w:r w:rsidRPr="00071409">
        <w:rPr>
          <w:rFonts w:ascii="Times New Roman" w:hAnsi="Times New Roman" w:cs="Times New Roman"/>
          <w:sz w:val="28"/>
          <w:szCs w:val="28"/>
        </w:rPr>
        <w:t xml:space="preserve"> </w:t>
      </w:r>
      <w:r w:rsidRPr="00071409">
        <w:rPr>
          <w:rFonts w:ascii="Times New Roman" w:hAnsi="Times New Roman" w:cs="Times New Roman"/>
          <w:i/>
          <w:iCs/>
          <w:sz w:val="28"/>
          <w:szCs w:val="28"/>
        </w:rPr>
        <w:t>«Жемқорлықсыз ел – әділдік пен сенім елі!»</w:t>
      </w:r>
    </w:p>
    <w:p w14:paraId="4DFB8A87" w14:textId="218926DE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14:paraId="45FE4917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4746D9D0" w14:textId="77777777" w:rsidR="00071409" w:rsidRPr="00071409" w:rsidRDefault="00071409" w:rsidP="00071409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Балалар әділдік пен адалдық ұғымдарын өмірлік құндылық ретінде қабылдайды;</w:t>
      </w:r>
    </w:p>
    <w:p w14:paraId="041ECDF8" w14:textId="77777777" w:rsidR="00071409" w:rsidRPr="00071409" w:rsidRDefault="00071409" w:rsidP="00071409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Өз ойын жазбаша, бейнелі түрде жеткізу дағдылары қалыптасады;</w:t>
      </w:r>
    </w:p>
    <w:p w14:paraId="2CD0488F" w14:textId="77777777" w:rsidR="00071409" w:rsidRPr="00071409" w:rsidRDefault="00071409" w:rsidP="00071409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Сыни ойлау, салыстыру, өзіндік пікір білдіру қабілеттері дамиды;</w:t>
      </w:r>
    </w:p>
    <w:p w14:paraId="4D7C68E5" w14:textId="77777777" w:rsidR="00071409" w:rsidRPr="00071409" w:rsidRDefault="00071409" w:rsidP="00071409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Ата-аналар баласының шығармашылық және адамгершілік қабілетіне қызығушылық танытады.</w:t>
      </w:r>
    </w:p>
    <w:p w14:paraId="38D0F5F4" w14:textId="1439AB0B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14:paraId="43786689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Құжат түрлері:</w:t>
      </w:r>
    </w:p>
    <w:p w14:paraId="7D0267E3" w14:textId="77777777" w:rsidR="00071409" w:rsidRPr="00071409" w:rsidRDefault="00071409" w:rsidP="00071409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Іс-шара өткізу актісі</w:t>
      </w:r>
    </w:p>
    <w:p w14:paraId="605872AA" w14:textId="77777777" w:rsidR="00071409" w:rsidRPr="00071409" w:rsidRDefault="00071409" w:rsidP="00071409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Эссе жинағы (балалардың үздік жұмыстары)</w:t>
      </w:r>
    </w:p>
    <w:p w14:paraId="3C33BFB2" w14:textId="77777777" w:rsidR="00071409" w:rsidRPr="00071409" w:rsidRDefault="00071409" w:rsidP="00071409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Фотоесеп (эссе жазу және көрме сәттерінен)</w:t>
      </w:r>
    </w:p>
    <w:p w14:paraId="284DE4A2" w14:textId="77777777" w:rsidR="00071409" w:rsidRPr="00071409" w:rsidRDefault="00071409" w:rsidP="00071409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Қорытынды анықтама (тәрбиеші мен психолог есебі)</w:t>
      </w:r>
    </w:p>
    <w:p w14:paraId="4F48F3F1" w14:textId="5A884946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14:paraId="3CC33D44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Қажетті көрнекіліктер мен материалдар:</w:t>
      </w:r>
    </w:p>
    <w:p w14:paraId="291235F1" w14:textId="77777777" w:rsidR="00071409" w:rsidRPr="00071409" w:rsidRDefault="00071409" w:rsidP="00071409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 xml:space="preserve">Плакат: </w:t>
      </w:r>
      <w:r w:rsidRPr="00071409">
        <w:rPr>
          <w:rFonts w:ascii="Times New Roman" w:hAnsi="Times New Roman" w:cs="Times New Roman"/>
          <w:i/>
          <w:iCs/>
          <w:sz w:val="28"/>
          <w:szCs w:val="28"/>
        </w:rPr>
        <w:t>«Жемқорлықсыз ел – жарқын болашақ!»</w:t>
      </w:r>
      <w:r w:rsidRPr="00071409">
        <w:rPr>
          <w:rFonts w:ascii="Times New Roman" w:hAnsi="Times New Roman" w:cs="Times New Roman"/>
          <w:sz w:val="28"/>
          <w:szCs w:val="28"/>
        </w:rPr>
        <w:t>;</w:t>
      </w:r>
    </w:p>
    <w:p w14:paraId="3AAC2908" w14:textId="77777777" w:rsidR="00071409" w:rsidRPr="00071409" w:rsidRDefault="00071409" w:rsidP="00071409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Балаларға арналған дәптер, бояу, түрлі түсті қарындаштар;</w:t>
      </w:r>
    </w:p>
    <w:p w14:paraId="79AEE082" w14:textId="77777777" w:rsidR="00071409" w:rsidRPr="00071409" w:rsidRDefault="00071409" w:rsidP="00071409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lastRenderedPageBreak/>
        <w:t>Эссе көрмесіне арналған қабырға сөресі;</w:t>
      </w:r>
    </w:p>
    <w:p w14:paraId="44E7DBCE" w14:textId="77777777" w:rsidR="00071409" w:rsidRPr="00071409" w:rsidRDefault="00071409" w:rsidP="00071409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Психологиялық жаттығуларға арналған карточкалар;</w:t>
      </w:r>
    </w:p>
    <w:p w14:paraId="0DE83BFD" w14:textId="77777777" w:rsidR="00071409" w:rsidRPr="00071409" w:rsidRDefault="00071409" w:rsidP="00071409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Times New Roman" w:hAnsi="Times New Roman" w:cs="Times New Roman"/>
          <w:sz w:val="28"/>
          <w:szCs w:val="28"/>
        </w:rPr>
        <w:t>Эссе жинағына арналған мұқаба макеті.</w:t>
      </w:r>
    </w:p>
    <w:p w14:paraId="21521DB2" w14:textId="19ACF028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14:paraId="664A05C3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71409">
        <w:rPr>
          <w:rFonts w:ascii="Times New Roman" w:hAnsi="Times New Roman" w:cs="Times New Roman"/>
          <w:b/>
          <w:bCs/>
          <w:sz w:val="28"/>
          <w:szCs w:val="28"/>
        </w:rPr>
        <w:t>Ұйымдастыру ұраны:</w:t>
      </w:r>
    </w:p>
    <w:p w14:paraId="40CBEA59" w14:textId="77777777" w:rsidR="00071409" w:rsidRPr="00071409" w:rsidRDefault="00071409" w:rsidP="0007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1409">
        <w:rPr>
          <w:rFonts w:ascii="Segoe UI Emoji" w:hAnsi="Segoe UI Emoji" w:cs="Segoe UI Emoji"/>
          <w:sz w:val="28"/>
          <w:szCs w:val="28"/>
        </w:rPr>
        <w:t>✍️</w:t>
      </w:r>
      <w:r w:rsidRPr="00071409">
        <w:rPr>
          <w:rFonts w:ascii="Times New Roman" w:hAnsi="Times New Roman" w:cs="Times New Roman"/>
          <w:sz w:val="28"/>
          <w:szCs w:val="28"/>
        </w:rPr>
        <w:t xml:space="preserve"> </w:t>
      </w:r>
      <w:r w:rsidRPr="00071409">
        <w:rPr>
          <w:rFonts w:ascii="Times New Roman" w:hAnsi="Times New Roman" w:cs="Times New Roman"/>
          <w:i/>
          <w:iCs/>
          <w:sz w:val="28"/>
          <w:szCs w:val="28"/>
        </w:rPr>
        <w:t>«Жемқорлықсыз ел – арлы ел!»</w:t>
      </w:r>
      <w:r w:rsidRPr="00071409">
        <w:rPr>
          <w:rFonts w:ascii="Times New Roman" w:hAnsi="Times New Roman" w:cs="Times New Roman"/>
          <w:sz w:val="28"/>
          <w:szCs w:val="28"/>
        </w:rPr>
        <w:br/>
      </w:r>
      <w:r w:rsidRPr="00071409">
        <w:rPr>
          <w:rFonts w:ascii="Segoe UI Emoji" w:hAnsi="Segoe UI Emoji" w:cs="Segoe UI Emoji"/>
          <w:sz w:val="28"/>
          <w:szCs w:val="28"/>
        </w:rPr>
        <w:t>🌟</w:t>
      </w:r>
      <w:r w:rsidRPr="00071409">
        <w:rPr>
          <w:rFonts w:ascii="Times New Roman" w:hAnsi="Times New Roman" w:cs="Times New Roman"/>
          <w:sz w:val="28"/>
          <w:szCs w:val="28"/>
        </w:rPr>
        <w:t xml:space="preserve"> </w:t>
      </w:r>
      <w:r w:rsidRPr="00071409">
        <w:rPr>
          <w:rFonts w:ascii="Times New Roman" w:hAnsi="Times New Roman" w:cs="Times New Roman"/>
          <w:i/>
          <w:iCs/>
          <w:sz w:val="28"/>
          <w:szCs w:val="28"/>
        </w:rPr>
        <w:t>«Адалдық – болашақтың шамшырағы!»</w:t>
      </w:r>
    </w:p>
    <w:p w14:paraId="3EA89A41" w14:textId="14CCA5CC" w:rsidR="00983897" w:rsidRPr="00892319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892319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37E0F"/>
    <w:multiLevelType w:val="multilevel"/>
    <w:tmpl w:val="D4E8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45AD9"/>
    <w:multiLevelType w:val="multilevel"/>
    <w:tmpl w:val="DDC2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49067E"/>
    <w:multiLevelType w:val="multilevel"/>
    <w:tmpl w:val="683E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75BB0"/>
    <w:multiLevelType w:val="multilevel"/>
    <w:tmpl w:val="902A0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F61BB0"/>
    <w:multiLevelType w:val="multilevel"/>
    <w:tmpl w:val="CF60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F974D5"/>
    <w:multiLevelType w:val="multilevel"/>
    <w:tmpl w:val="C82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AA3C46"/>
    <w:multiLevelType w:val="multilevel"/>
    <w:tmpl w:val="34A2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043D37"/>
    <w:multiLevelType w:val="multilevel"/>
    <w:tmpl w:val="5970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6502A0"/>
    <w:multiLevelType w:val="multilevel"/>
    <w:tmpl w:val="AB04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2C13BD"/>
    <w:multiLevelType w:val="multilevel"/>
    <w:tmpl w:val="C708F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6C2B4C"/>
    <w:multiLevelType w:val="multilevel"/>
    <w:tmpl w:val="83E2D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C25547"/>
    <w:multiLevelType w:val="multilevel"/>
    <w:tmpl w:val="B810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A26516"/>
    <w:multiLevelType w:val="multilevel"/>
    <w:tmpl w:val="7366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928126">
    <w:abstractNumId w:val="5"/>
  </w:num>
  <w:num w:numId="2" w16cid:durableId="58330333">
    <w:abstractNumId w:val="15"/>
  </w:num>
  <w:num w:numId="3" w16cid:durableId="570192995">
    <w:abstractNumId w:val="11"/>
  </w:num>
  <w:num w:numId="4" w16cid:durableId="562374823">
    <w:abstractNumId w:val="13"/>
  </w:num>
  <w:num w:numId="5" w16cid:durableId="504898308">
    <w:abstractNumId w:val="17"/>
  </w:num>
  <w:num w:numId="6" w16cid:durableId="269313967">
    <w:abstractNumId w:val="6"/>
  </w:num>
  <w:num w:numId="7" w16cid:durableId="1578980432">
    <w:abstractNumId w:val="0"/>
  </w:num>
  <w:num w:numId="8" w16cid:durableId="1398817426">
    <w:abstractNumId w:val="25"/>
  </w:num>
  <w:num w:numId="9" w16cid:durableId="898056442">
    <w:abstractNumId w:val="10"/>
  </w:num>
  <w:num w:numId="10" w16cid:durableId="1510757026">
    <w:abstractNumId w:val="1"/>
  </w:num>
  <w:num w:numId="11" w16cid:durableId="166287683">
    <w:abstractNumId w:val="21"/>
  </w:num>
  <w:num w:numId="12" w16cid:durableId="1054282219">
    <w:abstractNumId w:val="7"/>
  </w:num>
  <w:num w:numId="13" w16cid:durableId="1605072381">
    <w:abstractNumId w:val="4"/>
  </w:num>
  <w:num w:numId="14" w16cid:durableId="242496191">
    <w:abstractNumId w:val="12"/>
  </w:num>
  <w:num w:numId="15" w16cid:durableId="1671592393">
    <w:abstractNumId w:val="22"/>
  </w:num>
  <w:num w:numId="16" w16cid:durableId="1768690015">
    <w:abstractNumId w:val="20"/>
  </w:num>
  <w:num w:numId="17" w16cid:durableId="81725932">
    <w:abstractNumId w:val="8"/>
  </w:num>
  <w:num w:numId="18" w16cid:durableId="257952229">
    <w:abstractNumId w:val="18"/>
  </w:num>
  <w:num w:numId="19" w16cid:durableId="1562446160">
    <w:abstractNumId w:val="16"/>
  </w:num>
  <w:num w:numId="20" w16cid:durableId="609552550">
    <w:abstractNumId w:val="9"/>
  </w:num>
  <w:num w:numId="21" w16cid:durableId="1146119603">
    <w:abstractNumId w:val="24"/>
  </w:num>
  <w:num w:numId="22" w16cid:durableId="1093207066">
    <w:abstractNumId w:val="14"/>
  </w:num>
  <w:num w:numId="23" w16cid:durableId="1610775325">
    <w:abstractNumId w:val="2"/>
  </w:num>
  <w:num w:numId="24" w16cid:durableId="1494104337">
    <w:abstractNumId w:val="19"/>
  </w:num>
  <w:num w:numId="25" w16cid:durableId="931938821">
    <w:abstractNumId w:val="26"/>
  </w:num>
  <w:num w:numId="26" w16cid:durableId="1313485907">
    <w:abstractNumId w:val="23"/>
  </w:num>
  <w:num w:numId="27" w16cid:durableId="340788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071409"/>
    <w:rsid w:val="001A722F"/>
    <w:rsid w:val="0022110B"/>
    <w:rsid w:val="002E57C9"/>
    <w:rsid w:val="00315EF1"/>
    <w:rsid w:val="0038522A"/>
    <w:rsid w:val="00417409"/>
    <w:rsid w:val="007201FB"/>
    <w:rsid w:val="00826F32"/>
    <w:rsid w:val="00892319"/>
    <w:rsid w:val="00983897"/>
    <w:rsid w:val="00A21783"/>
    <w:rsid w:val="00A3249E"/>
    <w:rsid w:val="00BB62FF"/>
    <w:rsid w:val="00BF37A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2025-10-14T07:23:00Z</dcterms:created>
  <dcterms:modified xsi:type="dcterms:W3CDTF">2025-10-14T07:23:00Z</dcterms:modified>
</cp:coreProperties>
</file>